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2E3F" w:rsidRPr="000F2496" w:rsidRDefault="002D2E3F" w:rsidP="002D2E3F">
      <w:pPr>
        <w:suppressAutoHyphens/>
        <w:ind w:firstLine="851"/>
        <w:jc w:val="center"/>
        <w:rPr>
          <w:i/>
          <w:sz w:val="28"/>
          <w:szCs w:val="28"/>
        </w:rPr>
      </w:pPr>
      <w:r>
        <w:rPr>
          <w:i/>
          <w:sz w:val="28"/>
          <w:szCs w:val="28"/>
          <w:lang w:val="kk-KZ"/>
        </w:rPr>
        <w:t xml:space="preserve">8.1 </w:t>
      </w:r>
      <w:r>
        <w:rPr>
          <w:i/>
          <w:sz w:val="28"/>
          <w:szCs w:val="28"/>
        </w:rPr>
        <w:t xml:space="preserve"> П</w:t>
      </w:r>
      <w:r w:rsidRPr="00246186">
        <w:rPr>
          <w:i/>
          <w:sz w:val="28"/>
          <w:szCs w:val="28"/>
        </w:rPr>
        <w:t>ринципы моделирования</w:t>
      </w:r>
    </w:p>
    <w:p w:rsidR="002D2E3F" w:rsidRPr="00246186" w:rsidRDefault="002D2E3F" w:rsidP="002D2E3F">
      <w:pPr>
        <w:numPr>
          <w:ilvl w:val="0"/>
          <w:numId w:val="1"/>
        </w:numPr>
        <w:suppressAutoHyphens/>
        <w:autoSpaceDE w:val="0"/>
        <w:autoSpaceDN w:val="0"/>
        <w:ind w:left="0" w:firstLine="851"/>
        <w:jc w:val="both"/>
        <w:rPr>
          <w:sz w:val="28"/>
          <w:szCs w:val="28"/>
        </w:rPr>
      </w:pPr>
      <w:r w:rsidRPr="00246186">
        <w:rPr>
          <w:sz w:val="28"/>
          <w:szCs w:val="28"/>
        </w:rPr>
        <w:t xml:space="preserve">Принцип </w:t>
      </w:r>
      <w:r w:rsidRPr="00F80F8E">
        <w:rPr>
          <w:sz w:val="28"/>
          <w:szCs w:val="28"/>
          <w:u w:val="single"/>
        </w:rPr>
        <w:t>информационной достаточности</w:t>
      </w:r>
      <w:r w:rsidRPr="00246186">
        <w:rPr>
          <w:b/>
          <w:sz w:val="28"/>
          <w:szCs w:val="28"/>
        </w:rPr>
        <w:t>.</w:t>
      </w:r>
      <w:r w:rsidRPr="00246186">
        <w:rPr>
          <w:sz w:val="28"/>
          <w:szCs w:val="28"/>
        </w:rPr>
        <w:t xml:space="preserve"> При полном отсутствии информации об исследуемом объекте построить его модель невозмо</w:t>
      </w:r>
      <w:r w:rsidRPr="00246186">
        <w:rPr>
          <w:sz w:val="28"/>
          <w:szCs w:val="28"/>
        </w:rPr>
        <w:t>ж</w:t>
      </w:r>
      <w:r w:rsidRPr="00246186">
        <w:rPr>
          <w:sz w:val="28"/>
          <w:szCs w:val="28"/>
        </w:rPr>
        <w:t>но. Если информация полная, то моделирование лишено смысла. Должен сущес</w:t>
      </w:r>
      <w:r w:rsidRPr="00246186">
        <w:rPr>
          <w:sz w:val="28"/>
          <w:szCs w:val="28"/>
        </w:rPr>
        <w:t>т</w:t>
      </w:r>
      <w:r w:rsidRPr="00246186">
        <w:rPr>
          <w:sz w:val="28"/>
          <w:szCs w:val="28"/>
        </w:rPr>
        <w:t>вовать некоторый критический уровень априорных сведений об объекте (уровень информационной достаточности), при достижении которого может быть построена его адекватная модель.</w:t>
      </w:r>
    </w:p>
    <w:p w:rsidR="002D2E3F" w:rsidRPr="00246186" w:rsidRDefault="002D2E3F" w:rsidP="002D2E3F">
      <w:pPr>
        <w:numPr>
          <w:ilvl w:val="0"/>
          <w:numId w:val="1"/>
        </w:numPr>
        <w:suppressAutoHyphens/>
        <w:autoSpaceDE w:val="0"/>
        <w:autoSpaceDN w:val="0"/>
        <w:ind w:left="0" w:firstLine="851"/>
        <w:jc w:val="both"/>
        <w:rPr>
          <w:sz w:val="28"/>
          <w:szCs w:val="28"/>
        </w:rPr>
      </w:pPr>
      <w:r w:rsidRPr="00246186">
        <w:rPr>
          <w:sz w:val="28"/>
          <w:szCs w:val="28"/>
        </w:rPr>
        <w:t xml:space="preserve">Принцип </w:t>
      </w:r>
      <w:r w:rsidRPr="00F80F8E">
        <w:rPr>
          <w:sz w:val="28"/>
          <w:szCs w:val="28"/>
          <w:u w:val="single"/>
        </w:rPr>
        <w:t>осуществимости</w:t>
      </w:r>
      <w:r w:rsidRPr="00246186">
        <w:rPr>
          <w:b/>
          <w:sz w:val="28"/>
          <w:szCs w:val="28"/>
        </w:rPr>
        <w:t>.</w:t>
      </w:r>
      <w:r w:rsidRPr="00246186">
        <w:rPr>
          <w:sz w:val="28"/>
          <w:szCs w:val="28"/>
        </w:rPr>
        <w:t xml:space="preserve"> Модель должна обеспечивать достижения поставленной цели с вероятностью отличной от нуля и за конечное время. Обычно задают некоторое пороговое значение вероятности </w:t>
      </w:r>
      <w:r w:rsidRPr="00246186">
        <w:rPr>
          <w:sz w:val="28"/>
          <w:szCs w:val="28"/>
          <w:lang w:val="en-US"/>
        </w:rPr>
        <w:t>P</w:t>
      </w:r>
      <w:r w:rsidRPr="00246186">
        <w:rPr>
          <w:sz w:val="28"/>
          <w:szCs w:val="28"/>
          <w:vertAlign w:val="subscript"/>
        </w:rPr>
        <w:t>0</w:t>
      </w:r>
      <w:r w:rsidRPr="00246186">
        <w:rPr>
          <w:sz w:val="28"/>
          <w:szCs w:val="28"/>
        </w:rPr>
        <w:t xml:space="preserve"> и приемлемую границу времени </w:t>
      </w:r>
      <w:r w:rsidRPr="00246186">
        <w:rPr>
          <w:sz w:val="28"/>
          <w:szCs w:val="28"/>
          <w:lang w:val="en-US"/>
        </w:rPr>
        <w:t>t</w:t>
      </w:r>
      <w:r w:rsidRPr="00246186">
        <w:rPr>
          <w:sz w:val="28"/>
          <w:szCs w:val="28"/>
          <w:vertAlign w:val="subscript"/>
        </w:rPr>
        <w:t>0</w:t>
      </w:r>
      <w:r w:rsidRPr="00246186">
        <w:rPr>
          <w:sz w:val="28"/>
          <w:szCs w:val="28"/>
        </w:rPr>
        <w:t xml:space="preserve">   достижения цели. Модель осуществима, если</w:t>
      </w:r>
    </w:p>
    <w:p w:rsidR="002D2E3F" w:rsidRPr="00246186" w:rsidRDefault="002D2E3F" w:rsidP="002D2E3F">
      <w:pPr>
        <w:suppressAutoHyphens/>
        <w:ind w:firstLine="851"/>
        <w:jc w:val="both"/>
        <w:rPr>
          <w:sz w:val="28"/>
          <w:szCs w:val="28"/>
        </w:rPr>
      </w:pPr>
    </w:p>
    <w:p w:rsidR="002D2E3F" w:rsidRPr="00F80F8E" w:rsidRDefault="002D2E3F" w:rsidP="002D2E3F">
      <w:pPr>
        <w:suppressAutoHyphens/>
        <w:ind w:firstLine="851"/>
        <w:jc w:val="both"/>
        <w:rPr>
          <w:sz w:val="28"/>
          <w:szCs w:val="28"/>
        </w:rPr>
      </w:pPr>
      <w:r w:rsidRPr="00F80F8E">
        <w:rPr>
          <w:sz w:val="28"/>
          <w:szCs w:val="28"/>
        </w:rPr>
        <w:t xml:space="preserve">                                          </w:t>
      </w:r>
      <w:r w:rsidRPr="00F80F8E">
        <w:rPr>
          <w:sz w:val="28"/>
          <w:szCs w:val="28"/>
          <w:lang w:val="en-US"/>
        </w:rPr>
        <w:t>P(t)</w:t>
      </w:r>
      <w:r w:rsidRPr="00F80F8E">
        <w:rPr>
          <w:sz w:val="28"/>
          <w:szCs w:val="28"/>
        </w:rPr>
        <w:t xml:space="preserve"> </w:t>
      </w:r>
      <w:proofErr w:type="gramStart"/>
      <w:r w:rsidRPr="00F80F8E">
        <w:rPr>
          <w:sz w:val="28"/>
          <w:szCs w:val="28"/>
          <w:lang w:val="en-US"/>
        </w:rPr>
        <w:t>≥</w:t>
      </w:r>
      <w:r w:rsidRPr="00F80F8E">
        <w:rPr>
          <w:sz w:val="28"/>
          <w:szCs w:val="28"/>
        </w:rPr>
        <w:t xml:space="preserve">  </w:t>
      </w:r>
      <w:r w:rsidRPr="00F80F8E">
        <w:rPr>
          <w:sz w:val="28"/>
          <w:szCs w:val="28"/>
          <w:lang w:val="en-US"/>
        </w:rPr>
        <w:t>P</w:t>
      </w:r>
      <w:proofErr w:type="gramEnd"/>
      <w:r w:rsidRPr="00F80F8E">
        <w:rPr>
          <w:sz w:val="28"/>
          <w:szCs w:val="28"/>
          <w:vertAlign w:val="subscript"/>
        </w:rPr>
        <w:t xml:space="preserve">0    </w:t>
      </w:r>
      <w:r w:rsidRPr="00F80F8E">
        <w:rPr>
          <w:sz w:val="28"/>
          <w:szCs w:val="28"/>
          <w:lang w:val="en-US"/>
        </w:rPr>
        <w:t xml:space="preserve"> и </w:t>
      </w:r>
      <w:r w:rsidRPr="00F80F8E">
        <w:rPr>
          <w:sz w:val="28"/>
          <w:szCs w:val="28"/>
        </w:rPr>
        <w:t xml:space="preserve">   </w:t>
      </w:r>
      <w:r w:rsidRPr="00F80F8E">
        <w:rPr>
          <w:sz w:val="28"/>
          <w:szCs w:val="28"/>
          <w:lang w:val="en-US"/>
        </w:rPr>
        <w:t>t ≤  t</w:t>
      </w:r>
      <w:r w:rsidRPr="00F80F8E">
        <w:rPr>
          <w:sz w:val="28"/>
          <w:szCs w:val="28"/>
          <w:vertAlign w:val="subscript"/>
        </w:rPr>
        <w:t>0</w:t>
      </w:r>
      <w:r w:rsidRPr="00F80F8E">
        <w:rPr>
          <w:sz w:val="28"/>
          <w:szCs w:val="28"/>
          <w:vertAlign w:val="subscript"/>
          <w:lang w:val="en-US"/>
        </w:rPr>
        <w:t xml:space="preserve">  </w:t>
      </w:r>
      <w:r w:rsidRPr="00F80F8E">
        <w:rPr>
          <w:sz w:val="28"/>
          <w:szCs w:val="28"/>
          <w:lang w:val="en-US"/>
        </w:rPr>
        <w:t>.</w:t>
      </w:r>
    </w:p>
    <w:p w:rsidR="002D2E3F" w:rsidRPr="00246186" w:rsidRDefault="002D2E3F" w:rsidP="002D2E3F">
      <w:pPr>
        <w:suppressAutoHyphens/>
        <w:ind w:firstLine="851"/>
        <w:jc w:val="both"/>
        <w:rPr>
          <w:b/>
          <w:sz w:val="28"/>
          <w:szCs w:val="28"/>
        </w:rPr>
      </w:pPr>
    </w:p>
    <w:p w:rsidR="002D2E3F" w:rsidRPr="00246186" w:rsidRDefault="002D2E3F" w:rsidP="002D2E3F">
      <w:pPr>
        <w:numPr>
          <w:ilvl w:val="0"/>
          <w:numId w:val="1"/>
        </w:numPr>
        <w:suppressAutoHyphens/>
        <w:autoSpaceDE w:val="0"/>
        <w:autoSpaceDN w:val="0"/>
        <w:ind w:left="0" w:firstLine="851"/>
        <w:jc w:val="both"/>
        <w:rPr>
          <w:sz w:val="28"/>
          <w:szCs w:val="28"/>
        </w:rPr>
      </w:pPr>
      <w:r w:rsidRPr="00246186">
        <w:rPr>
          <w:sz w:val="28"/>
          <w:szCs w:val="28"/>
        </w:rPr>
        <w:t xml:space="preserve">Принцип </w:t>
      </w:r>
      <w:r w:rsidRPr="00F80F8E">
        <w:rPr>
          <w:sz w:val="28"/>
          <w:szCs w:val="28"/>
          <w:u w:val="single"/>
        </w:rPr>
        <w:t>множественности</w:t>
      </w:r>
      <w:r w:rsidRPr="00246186">
        <w:rPr>
          <w:sz w:val="28"/>
          <w:szCs w:val="28"/>
        </w:rPr>
        <w:t xml:space="preserve"> моделей. Создаваемая модель должна отражать в первую очередь те свойства моделируемой системы или процесса, которые влияют на выбранный показатель эффективности. Соответственно, с помощью конкретной модели можно изучить лишь некоторые стороны реальности. Для более полного ее исследования необходим ряд моделей, позволяющих более разносторонне и с разной степенью детальности отражать рассма</w:t>
      </w:r>
      <w:r w:rsidRPr="00246186">
        <w:rPr>
          <w:sz w:val="28"/>
          <w:szCs w:val="28"/>
        </w:rPr>
        <w:t>т</w:t>
      </w:r>
      <w:r w:rsidRPr="00246186">
        <w:rPr>
          <w:sz w:val="28"/>
          <w:szCs w:val="28"/>
        </w:rPr>
        <w:t>риваемый объект или процесс.</w:t>
      </w:r>
    </w:p>
    <w:p w:rsidR="002D2E3F" w:rsidRPr="00246186" w:rsidRDefault="002D2E3F" w:rsidP="002D2E3F">
      <w:pPr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ind w:left="0" w:firstLine="851"/>
        <w:jc w:val="both"/>
        <w:rPr>
          <w:sz w:val="28"/>
          <w:szCs w:val="28"/>
        </w:rPr>
      </w:pPr>
      <w:r w:rsidRPr="00246186">
        <w:rPr>
          <w:sz w:val="28"/>
          <w:szCs w:val="28"/>
        </w:rPr>
        <w:t xml:space="preserve">Принцип </w:t>
      </w:r>
      <w:r w:rsidRPr="00F80F8E">
        <w:rPr>
          <w:sz w:val="28"/>
          <w:szCs w:val="28"/>
          <w:u w:val="single"/>
        </w:rPr>
        <w:t>агрегирования</w:t>
      </w:r>
      <w:r w:rsidRPr="00246186">
        <w:rPr>
          <w:b/>
          <w:sz w:val="28"/>
          <w:szCs w:val="28"/>
        </w:rPr>
        <w:t>.</w:t>
      </w:r>
      <w:r w:rsidRPr="00246186">
        <w:rPr>
          <w:sz w:val="28"/>
          <w:szCs w:val="28"/>
        </w:rPr>
        <w:t xml:space="preserve"> Сложную систему обычно можно представить состоящей из подсистем (агрегатов), для математического описания которых используются стандартные математические схемы. Кроме того, этот принцип позволяет гибко перестраивать модель в зависимости от целей иссл</w:t>
      </w:r>
      <w:r w:rsidRPr="00246186">
        <w:rPr>
          <w:sz w:val="28"/>
          <w:szCs w:val="28"/>
        </w:rPr>
        <w:t>е</w:t>
      </w:r>
      <w:r w:rsidRPr="00246186">
        <w:rPr>
          <w:sz w:val="28"/>
          <w:szCs w:val="28"/>
        </w:rPr>
        <w:t>дования.</w:t>
      </w:r>
    </w:p>
    <w:p w:rsidR="002D2E3F" w:rsidRPr="00246186" w:rsidRDefault="002D2E3F" w:rsidP="002D2E3F">
      <w:pPr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ind w:left="0" w:firstLine="851"/>
        <w:jc w:val="both"/>
        <w:rPr>
          <w:sz w:val="28"/>
          <w:szCs w:val="28"/>
        </w:rPr>
      </w:pPr>
      <w:r w:rsidRPr="00246186">
        <w:rPr>
          <w:sz w:val="28"/>
          <w:szCs w:val="28"/>
        </w:rPr>
        <w:t xml:space="preserve">Принцип </w:t>
      </w:r>
      <w:r w:rsidRPr="00F80F8E">
        <w:rPr>
          <w:sz w:val="28"/>
          <w:szCs w:val="28"/>
          <w:u w:val="single"/>
        </w:rPr>
        <w:t>параметризации.</w:t>
      </w:r>
      <w:r w:rsidRPr="00246186">
        <w:rPr>
          <w:sz w:val="28"/>
          <w:szCs w:val="28"/>
        </w:rPr>
        <w:t xml:space="preserve"> В ряде случаев моделируемая система может иметь относительно изолированные подсистемы, которые характеризуются определенным параметром (в том числе векторным). Такие подсистемы можно заметить в модели соответствующими числами, а не описывать процесс их функционирования. При необходимости зависимость этих вел</w:t>
      </w:r>
      <w:r w:rsidRPr="00246186">
        <w:rPr>
          <w:sz w:val="28"/>
          <w:szCs w:val="28"/>
        </w:rPr>
        <w:t>и</w:t>
      </w:r>
      <w:r w:rsidRPr="00246186">
        <w:rPr>
          <w:sz w:val="28"/>
          <w:szCs w:val="28"/>
        </w:rPr>
        <w:t>чин от ситуации может быть задана в виде таблицы, графика или аналитического выражения (формулы). Это позволяет сократить объем и продолжительность моделирования. Однако надо помнить, что параметризация сниж</w:t>
      </w:r>
      <w:r w:rsidRPr="00246186">
        <w:rPr>
          <w:sz w:val="28"/>
          <w:szCs w:val="28"/>
        </w:rPr>
        <w:t>а</w:t>
      </w:r>
      <w:r w:rsidRPr="00246186">
        <w:rPr>
          <w:sz w:val="28"/>
          <w:szCs w:val="28"/>
        </w:rPr>
        <w:t>ет адекватность модели.</w:t>
      </w:r>
    </w:p>
    <w:p w:rsidR="002D2E3F" w:rsidRPr="00246186" w:rsidRDefault="002D2E3F" w:rsidP="002D2E3F">
      <w:pPr>
        <w:tabs>
          <w:tab w:val="left" w:pos="0"/>
        </w:tabs>
        <w:suppressAutoHyphens/>
        <w:ind w:firstLine="851"/>
        <w:jc w:val="both"/>
        <w:rPr>
          <w:sz w:val="28"/>
          <w:szCs w:val="28"/>
        </w:rPr>
      </w:pPr>
    </w:p>
    <w:p w:rsidR="002D2E3F" w:rsidRPr="000F2496" w:rsidRDefault="002D2E3F" w:rsidP="002D2E3F">
      <w:pPr>
        <w:tabs>
          <w:tab w:val="left" w:pos="0"/>
        </w:tabs>
        <w:suppressAutoHyphens/>
        <w:ind w:firstLine="851"/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8.</w:t>
      </w:r>
      <w:r>
        <w:rPr>
          <w:i/>
          <w:sz w:val="28"/>
          <w:szCs w:val="28"/>
          <w:lang w:val="kk-KZ"/>
        </w:rPr>
        <w:t>2</w:t>
      </w:r>
      <w:r w:rsidRPr="00246186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С</w:t>
      </w:r>
      <w:r w:rsidRPr="00246186">
        <w:rPr>
          <w:i/>
          <w:sz w:val="28"/>
          <w:szCs w:val="28"/>
        </w:rPr>
        <w:t>войства моделей</w:t>
      </w:r>
    </w:p>
    <w:p w:rsidR="002D2E3F" w:rsidRPr="00246186" w:rsidRDefault="002D2E3F" w:rsidP="002D2E3F">
      <w:pPr>
        <w:tabs>
          <w:tab w:val="left" w:pos="0"/>
        </w:tabs>
        <w:suppressAutoHyphens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246186">
        <w:rPr>
          <w:sz w:val="28"/>
          <w:szCs w:val="28"/>
        </w:rPr>
        <w:t>Если цель поставлена, то возникает проблема построения модели. Это возможно, если имеется информация или выдвинуты гипотезы относительно структуры, алгоритмов функционирования и параметров исследуем</w:t>
      </w:r>
      <w:r w:rsidRPr="00246186">
        <w:rPr>
          <w:sz w:val="28"/>
          <w:szCs w:val="28"/>
        </w:rPr>
        <w:t>о</w:t>
      </w:r>
      <w:r w:rsidRPr="00246186">
        <w:rPr>
          <w:sz w:val="28"/>
          <w:szCs w:val="28"/>
        </w:rPr>
        <w:t>го объекта.</w:t>
      </w:r>
    </w:p>
    <w:p w:rsidR="002D2E3F" w:rsidRPr="00246186" w:rsidRDefault="002D2E3F" w:rsidP="002D2E3F">
      <w:pPr>
        <w:tabs>
          <w:tab w:val="left" w:pos="0"/>
        </w:tabs>
        <w:suppressAutoHyphens/>
        <w:ind w:firstLine="851"/>
        <w:jc w:val="both"/>
        <w:rPr>
          <w:sz w:val="28"/>
          <w:szCs w:val="28"/>
        </w:rPr>
      </w:pPr>
      <w:r w:rsidRPr="00246186">
        <w:rPr>
          <w:sz w:val="28"/>
          <w:szCs w:val="28"/>
        </w:rPr>
        <w:t>Если модель построена, то возникает проблема организации работы с ней. Осно</w:t>
      </w:r>
      <w:r w:rsidRPr="00246186">
        <w:rPr>
          <w:sz w:val="28"/>
          <w:szCs w:val="28"/>
        </w:rPr>
        <w:t>в</w:t>
      </w:r>
      <w:r w:rsidRPr="00246186">
        <w:rPr>
          <w:sz w:val="28"/>
          <w:szCs w:val="28"/>
        </w:rPr>
        <w:t>ные задачи здесь -  минимизация времени получения результатов и обеспечения их достоверности.</w:t>
      </w:r>
    </w:p>
    <w:p w:rsidR="002D2E3F" w:rsidRPr="00246186" w:rsidRDefault="002D2E3F" w:rsidP="002D2E3F">
      <w:pPr>
        <w:tabs>
          <w:tab w:val="left" w:pos="0"/>
        </w:tabs>
        <w:suppressAutoHyphens/>
        <w:ind w:firstLine="851"/>
        <w:jc w:val="both"/>
        <w:rPr>
          <w:sz w:val="28"/>
          <w:szCs w:val="28"/>
        </w:rPr>
      </w:pPr>
      <w:r w:rsidRPr="00246186">
        <w:rPr>
          <w:sz w:val="28"/>
          <w:szCs w:val="28"/>
        </w:rPr>
        <w:lastRenderedPageBreak/>
        <w:t>Наконец, если в результате эксперимента с моделью получены результаты, возникает задача их обработки и интерпретации. Средства вычислительной техники, используемые при моделировании, могут помочь с точки зрения эффективности реализации сложной модели, но не являются гарантами правильности той или иной модели. Только на основе обработанных данных и опыта исследователя можно достоверно оценить адекватность модели по отношению к реальному процессу.</w:t>
      </w:r>
    </w:p>
    <w:p w:rsidR="002D2E3F" w:rsidRPr="00246186" w:rsidRDefault="002D2E3F" w:rsidP="002D2E3F">
      <w:pPr>
        <w:tabs>
          <w:tab w:val="left" w:pos="0"/>
        </w:tabs>
        <w:suppressAutoHyphens/>
        <w:ind w:firstLine="851"/>
        <w:jc w:val="both"/>
        <w:rPr>
          <w:sz w:val="28"/>
          <w:szCs w:val="28"/>
        </w:rPr>
      </w:pPr>
      <w:r w:rsidRPr="00246186">
        <w:rPr>
          <w:sz w:val="28"/>
          <w:szCs w:val="28"/>
        </w:rPr>
        <w:t>С усложнением объектов моделирования усложняются и модели, которые характеризуются сл</w:t>
      </w:r>
      <w:r w:rsidRPr="00246186">
        <w:rPr>
          <w:sz w:val="28"/>
          <w:szCs w:val="28"/>
        </w:rPr>
        <w:t>е</w:t>
      </w:r>
      <w:r w:rsidRPr="00246186">
        <w:rPr>
          <w:sz w:val="28"/>
          <w:szCs w:val="28"/>
        </w:rPr>
        <w:t>дующими показателями (свойствами).</w:t>
      </w:r>
    </w:p>
    <w:p w:rsidR="002D2E3F" w:rsidRPr="00246186" w:rsidRDefault="002D2E3F" w:rsidP="002D2E3F">
      <w:pPr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ind w:left="0" w:firstLine="851"/>
        <w:jc w:val="both"/>
        <w:rPr>
          <w:sz w:val="28"/>
          <w:szCs w:val="28"/>
        </w:rPr>
      </w:pPr>
      <w:r w:rsidRPr="00F80F8E">
        <w:rPr>
          <w:sz w:val="28"/>
          <w:szCs w:val="28"/>
          <w:u w:val="single"/>
        </w:rPr>
        <w:t>Цель функционирования</w:t>
      </w:r>
      <w:r w:rsidRPr="00246186">
        <w:rPr>
          <w:sz w:val="28"/>
          <w:szCs w:val="28"/>
        </w:rPr>
        <w:t>, которая определяет степень целенаправленности поведения модели. Могут быть одноцелевые модели (для решения одной зад</w:t>
      </w:r>
      <w:r w:rsidRPr="00246186">
        <w:rPr>
          <w:sz w:val="28"/>
          <w:szCs w:val="28"/>
        </w:rPr>
        <w:t>а</w:t>
      </w:r>
      <w:r w:rsidRPr="00246186">
        <w:rPr>
          <w:sz w:val="28"/>
          <w:szCs w:val="28"/>
        </w:rPr>
        <w:t>чи) и многоцелевые, позволяющие рассмотреть ряд сторон функционирования реал</w:t>
      </w:r>
      <w:r w:rsidRPr="00246186">
        <w:rPr>
          <w:sz w:val="28"/>
          <w:szCs w:val="28"/>
        </w:rPr>
        <w:t>ь</w:t>
      </w:r>
      <w:r w:rsidRPr="00246186">
        <w:rPr>
          <w:sz w:val="28"/>
          <w:szCs w:val="28"/>
        </w:rPr>
        <w:t>ного объекта.</w:t>
      </w:r>
    </w:p>
    <w:p w:rsidR="002D2E3F" w:rsidRPr="00246186" w:rsidRDefault="002D2E3F" w:rsidP="002D2E3F">
      <w:pPr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ind w:left="0" w:firstLine="851"/>
        <w:jc w:val="both"/>
        <w:rPr>
          <w:sz w:val="28"/>
          <w:szCs w:val="28"/>
        </w:rPr>
      </w:pPr>
      <w:r w:rsidRPr="00F80F8E">
        <w:rPr>
          <w:sz w:val="28"/>
          <w:szCs w:val="28"/>
          <w:u w:val="single"/>
        </w:rPr>
        <w:t>Сложность,</w:t>
      </w:r>
      <w:r w:rsidRPr="00246186">
        <w:rPr>
          <w:sz w:val="28"/>
          <w:szCs w:val="28"/>
        </w:rPr>
        <w:t xml:space="preserve"> которая оценивается по общему числу элементов в системе и связей между н</w:t>
      </w:r>
      <w:r w:rsidRPr="00246186">
        <w:rPr>
          <w:sz w:val="28"/>
          <w:szCs w:val="28"/>
        </w:rPr>
        <w:t>и</w:t>
      </w:r>
      <w:r w:rsidRPr="00246186">
        <w:rPr>
          <w:sz w:val="28"/>
          <w:szCs w:val="28"/>
        </w:rPr>
        <w:t>ми.</w:t>
      </w:r>
    </w:p>
    <w:p w:rsidR="002D2E3F" w:rsidRPr="00246186" w:rsidRDefault="002D2E3F" w:rsidP="002D2E3F">
      <w:pPr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ind w:left="0" w:firstLine="851"/>
        <w:jc w:val="both"/>
        <w:rPr>
          <w:sz w:val="28"/>
          <w:szCs w:val="28"/>
        </w:rPr>
      </w:pPr>
      <w:r w:rsidRPr="00F80F8E">
        <w:rPr>
          <w:sz w:val="28"/>
          <w:szCs w:val="28"/>
          <w:u w:val="single"/>
        </w:rPr>
        <w:t>Целостность,</w:t>
      </w:r>
      <w:r w:rsidRPr="00246186">
        <w:rPr>
          <w:sz w:val="28"/>
          <w:szCs w:val="28"/>
        </w:rPr>
        <w:t xml:space="preserve"> определяемая тем, что модель является одной целостной системой, включающей в себя большое число элементов, находящихся в сложной взаимосвязи друг с другом.</w:t>
      </w:r>
    </w:p>
    <w:p w:rsidR="002D2E3F" w:rsidRPr="00246186" w:rsidRDefault="002D2E3F" w:rsidP="002D2E3F">
      <w:pPr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ind w:left="0" w:firstLine="851"/>
        <w:jc w:val="both"/>
        <w:rPr>
          <w:sz w:val="28"/>
          <w:szCs w:val="28"/>
        </w:rPr>
      </w:pPr>
      <w:r w:rsidRPr="00F80F8E">
        <w:rPr>
          <w:sz w:val="28"/>
          <w:szCs w:val="28"/>
          <w:u w:val="single"/>
        </w:rPr>
        <w:t>Неопределенность,</w:t>
      </w:r>
      <w:r w:rsidRPr="00246186">
        <w:rPr>
          <w:sz w:val="28"/>
          <w:szCs w:val="28"/>
        </w:rPr>
        <w:t xml:space="preserve"> которая проявляется по состоянию системы, по методам решения поставленных задач, по достоверности исходной ин формации и т.д. Основной характеристикой неопределенности служит такая мера информации, как энтропия, которая в ряде случаев позволяет определить количество управляющей информации, необходимой для достижения заданного состояния сист</w:t>
      </w:r>
      <w:r w:rsidRPr="00246186">
        <w:rPr>
          <w:sz w:val="28"/>
          <w:szCs w:val="28"/>
        </w:rPr>
        <w:t>е</w:t>
      </w:r>
      <w:r w:rsidRPr="00246186">
        <w:rPr>
          <w:sz w:val="28"/>
          <w:szCs w:val="28"/>
        </w:rPr>
        <w:t>мы.</w:t>
      </w:r>
    </w:p>
    <w:p w:rsidR="002D2E3F" w:rsidRPr="00246186" w:rsidRDefault="002D2E3F" w:rsidP="002D2E3F">
      <w:pPr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ind w:left="0" w:firstLine="851"/>
        <w:jc w:val="both"/>
        <w:rPr>
          <w:sz w:val="28"/>
          <w:szCs w:val="28"/>
        </w:rPr>
      </w:pPr>
      <w:r w:rsidRPr="00F80F8E">
        <w:rPr>
          <w:sz w:val="28"/>
          <w:szCs w:val="28"/>
          <w:u w:val="single"/>
        </w:rPr>
        <w:t>Адаптивность</w:t>
      </w:r>
      <w:r w:rsidRPr="00246186">
        <w:rPr>
          <w:b/>
          <w:sz w:val="28"/>
          <w:szCs w:val="28"/>
        </w:rPr>
        <w:t xml:space="preserve"> </w:t>
      </w:r>
      <w:r w:rsidRPr="00246186">
        <w:rPr>
          <w:sz w:val="28"/>
          <w:szCs w:val="28"/>
        </w:rPr>
        <w:t>– свойство высокоорганизованной системы. Благодаря ей система приспосабливается к различным внешним возмущающим факторам. Прим</w:t>
      </w:r>
      <w:r w:rsidRPr="00246186">
        <w:rPr>
          <w:sz w:val="28"/>
          <w:szCs w:val="28"/>
        </w:rPr>
        <w:t>е</w:t>
      </w:r>
      <w:r w:rsidRPr="00246186">
        <w:rPr>
          <w:sz w:val="28"/>
          <w:szCs w:val="28"/>
        </w:rPr>
        <w:t>нительно к модели существенно изучение ее поведения в изменяющихся усл</w:t>
      </w:r>
      <w:r w:rsidRPr="00246186">
        <w:rPr>
          <w:sz w:val="28"/>
          <w:szCs w:val="28"/>
        </w:rPr>
        <w:t>о</w:t>
      </w:r>
      <w:r w:rsidRPr="00246186">
        <w:rPr>
          <w:sz w:val="28"/>
          <w:szCs w:val="28"/>
        </w:rPr>
        <w:t>виях, близких к реальным.</w:t>
      </w:r>
    </w:p>
    <w:p w:rsidR="002D2E3F" w:rsidRPr="00246186" w:rsidRDefault="002D2E3F" w:rsidP="002D2E3F">
      <w:pPr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ind w:left="0" w:firstLine="851"/>
        <w:jc w:val="both"/>
        <w:rPr>
          <w:sz w:val="28"/>
          <w:szCs w:val="28"/>
        </w:rPr>
      </w:pPr>
      <w:r w:rsidRPr="00F80F8E">
        <w:rPr>
          <w:sz w:val="28"/>
          <w:szCs w:val="28"/>
          <w:u w:val="single"/>
        </w:rPr>
        <w:t>Организационная структура</w:t>
      </w:r>
      <w:r w:rsidRPr="00246186">
        <w:rPr>
          <w:sz w:val="28"/>
          <w:szCs w:val="28"/>
        </w:rPr>
        <w:t xml:space="preserve"> системы моделирования зависят от сложности модели и совершенства средств моделирования. Необходимо, чтобы оптимально сочетались комплекс технических средств, информационное и программное обеспечение, Организация процесса моделирования.</w:t>
      </w:r>
    </w:p>
    <w:p w:rsidR="002D2E3F" w:rsidRPr="00246186" w:rsidRDefault="002D2E3F" w:rsidP="002D2E3F">
      <w:pPr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ind w:left="0" w:firstLine="851"/>
        <w:jc w:val="both"/>
        <w:rPr>
          <w:sz w:val="28"/>
          <w:szCs w:val="28"/>
        </w:rPr>
      </w:pPr>
      <w:r w:rsidRPr="00F80F8E">
        <w:rPr>
          <w:sz w:val="28"/>
          <w:szCs w:val="28"/>
          <w:u w:val="single"/>
        </w:rPr>
        <w:t>Управляемость модели</w:t>
      </w:r>
      <w:r w:rsidRPr="00246186">
        <w:rPr>
          <w:sz w:val="28"/>
          <w:szCs w:val="28"/>
        </w:rPr>
        <w:t>, подразумевающая возможность (влияния) (целенаправленного) со стороны экспериментатора на работу модели. Этой цели служат управляемые параметры и переменные модели, возмо</w:t>
      </w:r>
      <w:r w:rsidRPr="00246186">
        <w:rPr>
          <w:sz w:val="28"/>
          <w:szCs w:val="28"/>
        </w:rPr>
        <w:t>ж</w:t>
      </w:r>
      <w:r w:rsidRPr="00246186">
        <w:rPr>
          <w:sz w:val="28"/>
          <w:szCs w:val="28"/>
        </w:rPr>
        <w:t>ность интерактивного режима работы модели и т.п.</w:t>
      </w:r>
    </w:p>
    <w:p w:rsidR="002D2E3F" w:rsidRPr="00246186" w:rsidRDefault="002D2E3F" w:rsidP="002D2E3F">
      <w:pPr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ind w:left="0" w:firstLine="851"/>
        <w:jc w:val="both"/>
        <w:rPr>
          <w:sz w:val="28"/>
          <w:szCs w:val="28"/>
        </w:rPr>
      </w:pPr>
      <w:r w:rsidRPr="00F80F8E">
        <w:rPr>
          <w:sz w:val="28"/>
          <w:szCs w:val="28"/>
          <w:u w:val="single"/>
        </w:rPr>
        <w:t>Возможность развития модели</w:t>
      </w:r>
      <w:r w:rsidRPr="00246186">
        <w:rPr>
          <w:sz w:val="28"/>
          <w:szCs w:val="28"/>
        </w:rPr>
        <w:t xml:space="preserve"> как с точки зрения расширения спектра изучаемых функций, так и в смысле увеличения числа подсистем модели.</w:t>
      </w:r>
    </w:p>
    <w:p w:rsidR="002D2E3F" w:rsidRPr="00246186" w:rsidRDefault="002D2E3F" w:rsidP="002D2E3F">
      <w:pPr>
        <w:tabs>
          <w:tab w:val="left" w:pos="0"/>
        </w:tabs>
        <w:suppressAutoHyphens/>
        <w:ind w:firstLine="851"/>
        <w:jc w:val="both"/>
        <w:rPr>
          <w:sz w:val="28"/>
          <w:szCs w:val="28"/>
        </w:rPr>
      </w:pPr>
    </w:p>
    <w:p w:rsidR="002D2E3F" w:rsidRPr="00246186" w:rsidRDefault="002D2E3F" w:rsidP="002D2E3F">
      <w:pPr>
        <w:tabs>
          <w:tab w:val="left" w:pos="0"/>
        </w:tabs>
        <w:suppressAutoHyphens/>
        <w:ind w:firstLine="851"/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8.</w:t>
      </w:r>
      <w:r>
        <w:rPr>
          <w:i/>
          <w:sz w:val="28"/>
          <w:szCs w:val="28"/>
          <w:lang w:val="kk-KZ"/>
        </w:rPr>
        <w:t>3</w:t>
      </w:r>
      <w:bookmarkStart w:id="0" w:name="_GoBack"/>
      <w:bookmarkEnd w:id="0"/>
      <w:r w:rsidRPr="00246186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К</w:t>
      </w:r>
      <w:r w:rsidRPr="00246186">
        <w:rPr>
          <w:i/>
          <w:sz w:val="28"/>
          <w:szCs w:val="28"/>
        </w:rPr>
        <w:t>лассификация методов моделирования.</w:t>
      </w:r>
    </w:p>
    <w:p w:rsidR="002D2E3F" w:rsidRPr="00246186" w:rsidRDefault="002D2E3F" w:rsidP="002D2E3F">
      <w:pPr>
        <w:pStyle w:val="3"/>
        <w:suppressAutoHyphens/>
        <w:spacing w:after="0"/>
        <w:ind w:left="0" w:firstLine="851"/>
        <w:jc w:val="both"/>
        <w:rPr>
          <w:sz w:val="28"/>
          <w:szCs w:val="28"/>
        </w:rPr>
      </w:pPr>
      <w:r w:rsidRPr="00246186">
        <w:rPr>
          <w:sz w:val="28"/>
          <w:szCs w:val="28"/>
        </w:rPr>
        <w:t xml:space="preserve">По характеру изучаемых процессов </w:t>
      </w:r>
    </w:p>
    <w:p w:rsidR="002D2E3F" w:rsidRPr="00246186" w:rsidRDefault="002D2E3F" w:rsidP="002D2E3F">
      <w:pPr>
        <w:tabs>
          <w:tab w:val="left" w:pos="0"/>
        </w:tabs>
        <w:suppressAutoHyphens/>
        <w:ind w:firstLine="851"/>
        <w:jc w:val="both"/>
        <w:rPr>
          <w:sz w:val="28"/>
          <w:szCs w:val="28"/>
        </w:rPr>
      </w:pPr>
      <w:r w:rsidRPr="00F80F8E">
        <w:rPr>
          <w:sz w:val="28"/>
          <w:szCs w:val="28"/>
          <w:u w:val="single"/>
        </w:rPr>
        <w:t>детерминированное</w:t>
      </w:r>
      <w:r w:rsidRPr="00246186">
        <w:rPr>
          <w:b/>
          <w:sz w:val="28"/>
          <w:szCs w:val="28"/>
        </w:rPr>
        <w:t xml:space="preserve"> </w:t>
      </w:r>
      <w:r w:rsidRPr="00246186">
        <w:rPr>
          <w:sz w:val="28"/>
          <w:szCs w:val="28"/>
        </w:rPr>
        <w:t>– предполагается отсутствие всяких случайных воздействий и, как сле</w:t>
      </w:r>
      <w:r w:rsidRPr="00246186">
        <w:rPr>
          <w:sz w:val="28"/>
          <w:szCs w:val="28"/>
        </w:rPr>
        <w:t>д</w:t>
      </w:r>
      <w:r w:rsidRPr="00246186">
        <w:rPr>
          <w:sz w:val="28"/>
          <w:szCs w:val="28"/>
        </w:rPr>
        <w:t>ствие, возможны точные решения.</w:t>
      </w:r>
    </w:p>
    <w:p w:rsidR="002D2E3F" w:rsidRPr="00246186" w:rsidRDefault="002D2E3F" w:rsidP="002D2E3F">
      <w:pPr>
        <w:tabs>
          <w:tab w:val="left" w:pos="0"/>
        </w:tabs>
        <w:suppressAutoHyphens/>
        <w:ind w:firstLine="851"/>
        <w:jc w:val="both"/>
        <w:rPr>
          <w:sz w:val="28"/>
          <w:szCs w:val="28"/>
        </w:rPr>
      </w:pPr>
      <w:r w:rsidRPr="00F80F8E">
        <w:rPr>
          <w:sz w:val="28"/>
          <w:szCs w:val="28"/>
          <w:u w:val="single"/>
        </w:rPr>
        <w:lastRenderedPageBreak/>
        <w:t>стохастическое</w:t>
      </w:r>
      <w:r w:rsidRPr="00246186">
        <w:rPr>
          <w:sz w:val="28"/>
          <w:szCs w:val="28"/>
        </w:rPr>
        <w:t xml:space="preserve"> – учитываются случайные факторы, влияющие на работу моделируемой си</w:t>
      </w:r>
      <w:r w:rsidRPr="00246186">
        <w:rPr>
          <w:sz w:val="28"/>
          <w:szCs w:val="28"/>
        </w:rPr>
        <w:t>с</w:t>
      </w:r>
      <w:r w:rsidRPr="00246186">
        <w:rPr>
          <w:sz w:val="28"/>
          <w:szCs w:val="28"/>
        </w:rPr>
        <w:t>темы.</w:t>
      </w:r>
    </w:p>
    <w:p w:rsidR="002D2E3F" w:rsidRPr="00246186" w:rsidRDefault="002D2E3F" w:rsidP="002D2E3F">
      <w:pPr>
        <w:tabs>
          <w:tab w:val="left" w:pos="0"/>
        </w:tabs>
        <w:suppressAutoHyphens/>
        <w:ind w:firstLine="851"/>
        <w:jc w:val="both"/>
        <w:rPr>
          <w:sz w:val="28"/>
          <w:szCs w:val="28"/>
        </w:rPr>
      </w:pPr>
      <w:r w:rsidRPr="00246186">
        <w:rPr>
          <w:sz w:val="28"/>
          <w:szCs w:val="28"/>
        </w:rPr>
        <w:t xml:space="preserve">По </w:t>
      </w:r>
      <w:proofErr w:type="gramStart"/>
      <w:r w:rsidRPr="00246186">
        <w:rPr>
          <w:sz w:val="28"/>
          <w:szCs w:val="28"/>
        </w:rPr>
        <w:t>признаку  развития</w:t>
      </w:r>
      <w:proofErr w:type="gramEnd"/>
      <w:r w:rsidRPr="00246186">
        <w:rPr>
          <w:sz w:val="28"/>
          <w:szCs w:val="28"/>
        </w:rPr>
        <w:t xml:space="preserve"> процессов во времени:</w:t>
      </w:r>
    </w:p>
    <w:p w:rsidR="002D2E3F" w:rsidRPr="00246186" w:rsidRDefault="002D2E3F" w:rsidP="002D2E3F">
      <w:pPr>
        <w:tabs>
          <w:tab w:val="left" w:pos="0"/>
        </w:tabs>
        <w:suppressAutoHyphens/>
        <w:ind w:firstLine="851"/>
        <w:jc w:val="both"/>
        <w:rPr>
          <w:sz w:val="28"/>
          <w:szCs w:val="28"/>
        </w:rPr>
      </w:pPr>
      <w:r w:rsidRPr="00246186">
        <w:rPr>
          <w:sz w:val="28"/>
          <w:szCs w:val="28"/>
        </w:rPr>
        <w:t xml:space="preserve"> </w:t>
      </w:r>
      <w:r w:rsidRPr="00F80F8E">
        <w:rPr>
          <w:sz w:val="28"/>
          <w:szCs w:val="28"/>
          <w:u w:val="single"/>
        </w:rPr>
        <w:t xml:space="preserve">статическое </w:t>
      </w:r>
      <w:r w:rsidRPr="00246186">
        <w:rPr>
          <w:sz w:val="28"/>
          <w:szCs w:val="28"/>
        </w:rPr>
        <w:t xml:space="preserve">– описание моделируемой системы в какой – либо конкретный </w:t>
      </w:r>
      <w:proofErr w:type="gramStart"/>
      <w:r w:rsidRPr="00246186">
        <w:rPr>
          <w:sz w:val="28"/>
          <w:szCs w:val="28"/>
        </w:rPr>
        <w:t>м</w:t>
      </w:r>
      <w:r w:rsidRPr="00246186">
        <w:rPr>
          <w:sz w:val="28"/>
          <w:szCs w:val="28"/>
        </w:rPr>
        <w:t>о</w:t>
      </w:r>
      <w:r w:rsidRPr="00246186">
        <w:rPr>
          <w:sz w:val="28"/>
          <w:szCs w:val="28"/>
        </w:rPr>
        <w:t>мент .</w:t>
      </w:r>
      <w:proofErr w:type="gramEnd"/>
    </w:p>
    <w:p w:rsidR="002D2E3F" w:rsidRPr="00246186" w:rsidRDefault="002D2E3F" w:rsidP="002D2E3F">
      <w:pPr>
        <w:tabs>
          <w:tab w:val="left" w:pos="0"/>
        </w:tabs>
        <w:suppressAutoHyphens/>
        <w:ind w:firstLine="851"/>
        <w:jc w:val="both"/>
        <w:rPr>
          <w:sz w:val="28"/>
          <w:szCs w:val="28"/>
        </w:rPr>
      </w:pPr>
      <w:r w:rsidRPr="00F80F8E">
        <w:rPr>
          <w:sz w:val="28"/>
          <w:szCs w:val="28"/>
          <w:u w:val="single"/>
        </w:rPr>
        <w:t xml:space="preserve">     динамическое</w:t>
      </w:r>
      <w:r w:rsidRPr="00246186">
        <w:rPr>
          <w:b/>
          <w:sz w:val="28"/>
          <w:szCs w:val="28"/>
        </w:rPr>
        <w:t xml:space="preserve"> </w:t>
      </w:r>
      <w:r w:rsidRPr="00246186">
        <w:rPr>
          <w:sz w:val="28"/>
          <w:szCs w:val="28"/>
        </w:rPr>
        <w:t>– отражает поведение объекта во времени.</w:t>
      </w:r>
    </w:p>
    <w:p w:rsidR="002D2E3F" w:rsidRPr="00246186" w:rsidRDefault="002D2E3F" w:rsidP="002D2E3F">
      <w:pPr>
        <w:tabs>
          <w:tab w:val="left" w:pos="0"/>
        </w:tabs>
        <w:suppressAutoHyphens/>
        <w:ind w:firstLine="851"/>
        <w:jc w:val="both"/>
        <w:rPr>
          <w:sz w:val="28"/>
          <w:szCs w:val="28"/>
        </w:rPr>
      </w:pPr>
      <w:r w:rsidRPr="00246186">
        <w:rPr>
          <w:sz w:val="28"/>
          <w:szCs w:val="28"/>
        </w:rPr>
        <w:t>По представлению информации в модели:</w:t>
      </w:r>
    </w:p>
    <w:p w:rsidR="002D2E3F" w:rsidRPr="00246186" w:rsidRDefault="002D2E3F" w:rsidP="002D2E3F">
      <w:pPr>
        <w:pStyle w:val="1"/>
        <w:suppressAutoHyphens/>
        <w:ind w:firstLine="851"/>
        <w:outlineLvl w:val="0"/>
        <w:rPr>
          <w:bCs w:val="0"/>
          <w:sz w:val="28"/>
          <w:szCs w:val="28"/>
          <w:lang w:val="ru-RU"/>
        </w:rPr>
      </w:pPr>
      <w:r w:rsidRPr="00246186">
        <w:rPr>
          <w:b w:val="0"/>
          <w:bCs w:val="0"/>
          <w:sz w:val="28"/>
          <w:szCs w:val="28"/>
          <w:lang w:val="ru-RU"/>
        </w:rPr>
        <w:t xml:space="preserve">     </w:t>
      </w:r>
      <w:r w:rsidRPr="00F80F8E">
        <w:rPr>
          <w:b w:val="0"/>
          <w:bCs w:val="0"/>
          <w:sz w:val="28"/>
          <w:szCs w:val="28"/>
          <w:u w:val="single"/>
          <w:lang w:val="ru-RU"/>
        </w:rPr>
        <w:t>дискретное, непрерывное, дискретно – непрерывное</w:t>
      </w:r>
      <w:r w:rsidRPr="00246186">
        <w:rPr>
          <w:bCs w:val="0"/>
          <w:sz w:val="28"/>
          <w:szCs w:val="28"/>
          <w:lang w:val="ru-RU"/>
        </w:rPr>
        <w:t>.</w:t>
      </w:r>
    </w:p>
    <w:p w:rsidR="002D2E3F" w:rsidRPr="00246186" w:rsidRDefault="002D2E3F" w:rsidP="002D2E3F">
      <w:pPr>
        <w:suppressAutoHyphens/>
        <w:ind w:firstLine="851"/>
        <w:jc w:val="both"/>
        <w:rPr>
          <w:sz w:val="28"/>
          <w:szCs w:val="28"/>
        </w:rPr>
      </w:pPr>
      <w:r w:rsidRPr="00246186">
        <w:rPr>
          <w:sz w:val="28"/>
          <w:szCs w:val="28"/>
        </w:rPr>
        <w:t>В зависимости от представления объекта моделирования(</w:t>
      </w:r>
      <w:r w:rsidRPr="00246186">
        <w:rPr>
          <w:sz w:val="28"/>
          <w:szCs w:val="28"/>
          <w:lang w:val="en-US"/>
        </w:rPr>
        <w:t>S</w:t>
      </w:r>
      <w:r w:rsidRPr="00246186">
        <w:rPr>
          <w:sz w:val="28"/>
          <w:szCs w:val="28"/>
        </w:rPr>
        <w:t>)</w:t>
      </w:r>
    </w:p>
    <w:p w:rsidR="002D2E3F" w:rsidRPr="00246186" w:rsidRDefault="002D2E3F" w:rsidP="002D2E3F">
      <w:pPr>
        <w:suppressAutoHyphens/>
        <w:ind w:firstLine="851"/>
        <w:jc w:val="both"/>
        <w:rPr>
          <w:sz w:val="28"/>
          <w:szCs w:val="28"/>
        </w:rPr>
      </w:pPr>
      <w:r w:rsidRPr="00F80F8E">
        <w:rPr>
          <w:sz w:val="28"/>
          <w:szCs w:val="28"/>
          <w:u w:val="single"/>
        </w:rPr>
        <w:t xml:space="preserve">Реальное </w:t>
      </w:r>
      <w:r w:rsidRPr="00246186">
        <w:rPr>
          <w:sz w:val="28"/>
          <w:szCs w:val="28"/>
        </w:rPr>
        <w:t>объект есть и можно осуществить:</w:t>
      </w:r>
    </w:p>
    <w:p w:rsidR="002D2E3F" w:rsidRPr="00246186" w:rsidRDefault="002D2E3F" w:rsidP="002D2E3F">
      <w:pPr>
        <w:numPr>
          <w:ilvl w:val="0"/>
          <w:numId w:val="3"/>
        </w:numPr>
        <w:suppressAutoHyphens/>
        <w:autoSpaceDE w:val="0"/>
        <w:autoSpaceDN w:val="0"/>
        <w:ind w:left="0" w:firstLine="851"/>
        <w:jc w:val="both"/>
        <w:rPr>
          <w:sz w:val="28"/>
          <w:szCs w:val="28"/>
        </w:rPr>
      </w:pPr>
      <w:r w:rsidRPr="00246186">
        <w:rPr>
          <w:sz w:val="28"/>
          <w:szCs w:val="28"/>
        </w:rPr>
        <w:t>натуральное моделирование (можно поставить эксперимент).</w:t>
      </w:r>
    </w:p>
    <w:p w:rsidR="002D2E3F" w:rsidRPr="00246186" w:rsidRDefault="002D2E3F" w:rsidP="002D2E3F">
      <w:pPr>
        <w:numPr>
          <w:ilvl w:val="0"/>
          <w:numId w:val="3"/>
        </w:numPr>
        <w:suppressAutoHyphens/>
        <w:autoSpaceDE w:val="0"/>
        <w:autoSpaceDN w:val="0"/>
        <w:ind w:left="0" w:firstLine="851"/>
        <w:jc w:val="both"/>
        <w:rPr>
          <w:sz w:val="28"/>
          <w:szCs w:val="28"/>
        </w:rPr>
      </w:pPr>
      <w:r w:rsidRPr="00246186">
        <w:rPr>
          <w:sz w:val="28"/>
          <w:szCs w:val="28"/>
        </w:rPr>
        <w:t>Физическое моделирование (на специальных установках, имеющие физ</w:t>
      </w:r>
      <w:r w:rsidRPr="00246186">
        <w:rPr>
          <w:sz w:val="28"/>
          <w:szCs w:val="28"/>
        </w:rPr>
        <w:t>и</w:t>
      </w:r>
      <w:r w:rsidRPr="00246186">
        <w:rPr>
          <w:sz w:val="28"/>
          <w:szCs w:val="28"/>
        </w:rPr>
        <w:t>ческое подобие).</w:t>
      </w:r>
    </w:p>
    <w:p w:rsidR="002D2E3F" w:rsidRPr="00246186" w:rsidRDefault="002D2E3F" w:rsidP="002D2E3F">
      <w:pPr>
        <w:suppressAutoHyphens/>
        <w:ind w:firstLine="851"/>
        <w:jc w:val="both"/>
        <w:rPr>
          <w:sz w:val="28"/>
          <w:szCs w:val="28"/>
        </w:rPr>
      </w:pPr>
      <w:r w:rsidRPr="00F80F8E">
        <w:rPr>
          <w:sz w:val="28"/>
          <w:szCs w:val="28"/>
          <w:u w:val="single"/>
        </w:rPr>
        <w:t>Мысленное</w:t>
      </w:r>
      <w:r w:rsidRPr="00246186">
        <w:rPr>
          <w:b/>
          <w:sz w:val="28"/>
          <w:szCs w:val="28"/>
        </w:rPr>
        <w:t xml:space="preserve"> </w:t>
      </w:r>
      <w:r w:rsidRPr="00246186">
        <w:rPr>
          <w:sz w:val="28"/>
          <w:szCs w:val="28"/>
        </w:rPr>
        <w:t>(если объект моделирования не существует, либо существует вне у</w:t>
      </w:r>
      <w:r w:rsidRPr="00246186">
        <w:rPr>
          <w:sz w:val="28"/>
          <w:szCs w:val="28"/>
        </w:rPr>
        <w:t>с</w:t>
      </w:r>
      <w:r w:rsidRPr="00246186">
        <w:rPr>
          <w:sz w:val="28"/>
          <w:szCs w:val="28"/>
        </w:rPr>
        <w:t>ловий для его физического создания).</w:t>
      </w:r>
    </w:p>
    <w:p w:rsidR="002D2E3F" w:rsidRPr="00246186" w:rsidRDefault="002D2E3F" w:rsidP="002D2E3F">
      <w:pPr>
        <w:suppressAutoHyphens/>
        <w:ind w:firstLine="851"/>
        <w:jc w:val="both"/>
        <w:rPr>
          <w:sz w:val="28"/>
          <w:szCs w:val="28"/>
        </w:rPr>
      </w:pPr>
      <w:r w:rsidRPr="0024618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1264920</wp:posOffset>
                </wp:positionH>
                <wp:positionV relativeFrom="paragraph">
                  <wp:posOffset>105410</wp:posOffset>
                </wp:positionV>
                <wp:extent cx="457200" cy="182880"/>
                <wp:effectExtent l="11430" t="60325" r="36195" b="1397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57200" cy="1828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8EFFC4" id="Прямая соединительная линия 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.6pt,8.3pt" to="135.6pt,2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">
                <v:stroke endarrow="block"/>
              </v:line>
            </w:pict>
          </mc:Fallback>
        </mc:AlternateContent>
      </w:r>
      <w:r w:rsidRPr="00246186">
        <w:rPr>
          <w:sz w:val="28"/>
          <w:szCs w:val="28"/>
        </w:rPr>
        <w:t xml:space="preserve">                                   наглядное       </w:t>
      </w:r>
    </w:p>
    <w:p w:rsidR="002D2E3F" w:rsidRPr="00246186" w:rsidRDefault="002D2E3F" w:rsidP="002D2E3F">
      <w:pPr>
        <w:tabs>
          <w:tab w:val="left" w:pos="0"/>
        </w:tabs>
        <w:suppressAutoHyphens/>
        <w:ind w:firstLine="851"/>
        <w:jc w:val="both"/>
        <w:rPr>
          <w:sz w:val="28"/>
          <w:szCs w:val="28"/>
        </w:rPr>
      </w:pPr>
      <w:r w:rsidRPr="0024618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1264920</wp:posOffset>
                </wp:positionH>
                <wp:positionV relativeFrom="paragraph">
                  <wp:posOffset>107950</wp:posOffset>
                </wp:positionV>
                <wp:extent cx="457200" cy="182880"/>
                <wp:effectExtent l="11430" t="10160" r="36195" b="5461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1828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2F76D1" id="Прямая соединительная линия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.6pt,8.5pt" to="135.6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">
                <v:stroke endarrow="block"/>
              </v:line>
            </w:pict>
          </mc:Fallback>
        </mc:AlternateContent>
      </w:r>
      <w:r w:rsidRPr="0024618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1264920</wp:posOffset>
                </wp:positionH>
                <wp:positionV relativeFrom="paragraph">
                  <wp:posOffset>107950</wp:posOffset>
                </wp:positionV>
                <wp:extent cx="457200" cy="0"/>
                <wp:effectExtent l="11430" t="57785" r="17145" b="5651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8795C0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.6pt,8.5pt" to="135.6pt,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">
                <v:stroke endarrow="block"/>
              </v:line>
            </w:pict>
          </mc:Fallback>
        </mc:AlternateContent>
      </w:r>
      <w:r w:rsidRPr="00246186">
        <w:rPr>
          <w:sz w:val="28"/>
          <w:szCs w:val="28"/>
        </w:rPr>
        <w:t>Мысленное               символическое</w:t>
      </w:r>
    </w:p>
    <w:p w:rsidR="002D2E3F" w:rsidRPr="00246186" w:rsidRDefault="002D2E3F" w:rsidP="002D2E3F">
      <w:pPr>
        <w:tabs>
          <w:tab w:val="left" w:pos="0"/>
        </w:tabs>
        <w:suppressAutoHyphens/>
        <w:ind w:firstLine="851"/>
        <w:jc w:val="both"/>
        <w:rPr>
          <w:sz w:val="28"/>
          <w:szCs w:val="28"/>
        </w:rPr>
      </w:pPr>
      <w:r w:rsidRPr="00246186">
        <w:rPr>
          <w:sz w:val="28"/>
          <w:szCs w:val="28"/>
        </w:rPr>
        <w:t xml:space="preserve">                                     математическое      </w:t>
      </w:r>
    </w:p>
    <w:p w:rsidR="002D2E3F" w:rsidRPr="00F80F8E" w:rsidRDefault="002D2E3F" w:rsidP="002D2E3F">
      <w:pPr>
        <w:tabs>
          <w:tab w:val="left" w:pos="0"/>
        </w:tabs>
        <w:suppressAutoHyphens/>
        <w:ind w:firstLine="851"/>
        <w:jc w:val="both"/>
        <w:rPr>
          <w:sz w:val="28"/>
          <w:szCs w:val="28"/>
          <w:u w:val="single"/>
        </w:rPr>
      </w:pPr>
      <w:r w:rsidRPr="00F80F8E">
        <w:rPr>
          <w:sz w:val="28"/>
          <w:szCs w:val="28"/>
          <w:u w:val="single"/>
        </w:rPr>
        <w:t>Наглядное:</w:t>
      </w:r>
    </w:p>
    <w:p w:rsidR="002D2E3F" w:rsidRPr="00246186" w:rsidRDefault="002D2E3F" w:rsidP="002D2E3F">
      <w:pPr>
        <w:tabs>
          <w:tab w:val="left" w:pos="0"/>
        </w:tabs>
        <w:suppressAutoHyphens/>
        <w:ind w:firstLine="851"/>
        <w:jc w:val="both"/>
        <w:rPr>
          <w:sz w:val="28"/>
          <w:szCs w:val="28"/>
        </w:rPr>
      </w:pPr>
      <w:r w:rsidRPr="00246186">
        <w:rPr>
          <w:sz w:val="28"/>
          <w:szCs w:val="28"/>
        </w:rPr>
        <w:t>1)Гипотетическое: если знаний об объекте недостаточно для создания формальных моделей. В</w:t>
      </w:r>
      <w:r w:rsidRPr="00246186">
        <w:rPr>
          <w:sz w:val="28"/>
          <w:szCs w:val="28"/>
        </w:rPr>
        <w:t>ы</w:t>
      </w:r>
      <w:r w:rsidRPr="00246186">
        <w:rPr>
          <w:sz w:val="28"/>
          <w:szCs w:val="28"/>
        </w:rPr>
        <w:t>двигается гипотеза о закономерностях протекания процесса в реальном объекте.</w:t>
      </w:r>
    </w:p>
    <w:p w:rsidR="002D2E3F" w:rsidRPr="00246186" w:rsidRDefault="002D2E3F" w:rsidP="002D2E3F">
      <w:pPr>
        <w:tabs>
          <w:tab w:val="left" w:pos="0"/>
        </w:tabs>
        <w:suppressAutoHyphens/>
        <w:ind w:firstLine="851"/>
        <w:jc w:val="both"/>
        <w:rPr>
          <w:sz w:val="28"/>
          <w:szCs w:val="28"/>
        </w:rPr>
      </w:pPr>
      <w:r w:rsidRPr="00246186">
        <w:rPr>
          <w:sz w:val="28"/>
          <w:szCs w:val="28"/>
        </w:rPr>
        <w:t>2)Аналоговое: применяются аналогии различных уровней. Наивысший уровень – полная аналогия. Если объект сложный, применяют аналоговые модели, отображающие несколько или одну сторону функционирования объекта.</w:t>
      </w:r>
    </w:p>
    <w:p w:rsidR="002D2E3F" w:rsidRPr="00246186" w:rsidRDefault="002D2E3F" w:rsidP="002D2E3F">
      <w:pPr>
        <w:tabs>
          <w:tab w:val="left" w:pos="0"/>
        </w:tabs>
        <w:suppressAutoHyphens/>
        <w:ind w:firstLine="851"/>
        <w:jc w:val="both"/>
        <w:rPr>
          <w:sz w:val="28"/>
          <w:szCs w:val="28"/>
        </w:rPr>
      </w:pPr>
      <w:r w:rsidRPr="00246186">
        <w:rPr>
          <w:sz w:val="28"/>
          <w:szCs w:val="28"/>
        </w:rPr>
        <w:t>3)Макетирование: мысленное макетирование – если происходящие в реальном объекте процессы не поддаются физическому моделированию, либо может предшествовать другим видам моделир</w:t>
      </w:r>
      <w:r w:rsidRPr="00246186">
        <w:rPr>
          <w:sz w:val="28"/>
          <w:szCs w:val="28"/>
        </w:rPr>
        <w:t>о</w:t>
      </w:r>
      <w:r w:rsidRPr="00246186">
        <w:rPr>
          <w:sz w:val="28"/>
          <w:szCs w:val="28"/>
        </w:rPr>
        <w:t>вания.</w:t>
      </w:r>
    </w:p>
    <w:p w:rsidR="002D2E3F" w:rsidRPr="00F80F8E" w:rsidRDefault="002D2E3F" w:rsidP="002D2E3F">
      <w:pPr>
        <w:tabs>
          <w:tab w:val="left" w:pos="0"/>
        </w:tabs>
        <w:suppressAutoHyphens/>
        <w:ind w:firstLine="851"/>
        <w:jc w:val="both"/>
        <w:rPr>
          <w:sz w:val="28"/>
          <w:szCs w:val="28"/>
          <w:u w:val="single"/>
        </w:rPr>
      </w:pPr>
      <w:r w:rsidRPr="00F80F8E">
        <w:rPr>
          <w:sz w:val="28"/>
          <w:szCs w:val="28"/>
          <w:u w:val="single"/>
        </w:rPr>
        <w:t>Символическое:</w:t>
      </w:r>
    </w:p>
    <w:p w:rsidR="002D2E3F" w:rsidRPr="00246186" w:rsidRDefault="002D2E3F" w:rsidP="002D2E3F">
      <w:pPr>
        <w:tabs>
          <w:tab w:val="left" w:pos="0"/>
        </w:tabs>
        <w:suppressAutoHyphens/>
        <w:ind w:firstLine="851"/>
        <w:jc w:val="both"/>
        <w:rPr>
          <w:sz w:val="28"/>
          <w:szCs w:val="28"/>
        </w:rPr>
      </w:pPr>
      <w:r w:rsidRPr="00246186">
        <w:rPr>
          <w:sz w:val="28"/>
          <w:szCs w:val="28"/>
        </w:rPr>
        <w:t>Искусственный процесс создания логического объекта, замещающего реал</w:t>
      </w:r>
      <w:r w:rsidRPr="00246186">
        <w:rPr>
          <w:sz w:val="28"/>
          <w:szCs w:val="28"/>
        </w:rPr>
        <w:t>ь</w:t>
      </w:r>
      <w:r w:rsidRPr="00246186">
        <w:rPr>
          <w:sz w:val="28"/>
          <w:szCs w:val="28"/>
        </w:rPr>
        <w:t>ный.</w:t>
      </w:r>
    </w:p>
    <w:p w:rsidR="002D2E3F" w:rsidRPr="00246186" w:rsidRDefault="002D2E3F" w:rsidP="002D2E3F">
      <w:pPr>
        <w:tabs>
          <w:tab w:val="left" w:pos="0"/>
        </w:tabs>
        <w:suppressAutoHyphens/>
        <w:ind w:firstLine="851"/>
        <w:jc w:val="both"/>
        <w:rPr>
          <w:sz w:val="28"/>
          <w:szCs w:val="28"/>
        </w:rPr>
      </w:pPr>
      <w:r w:rsidRPr="00246186">
        <w:rPr>
          <w:sz w:val="28"/>
          <w:szCs w:val="28"/>
        </w:rPr>
        <w:t>1)Знаковое: вводят условные обозначения отдельных понятий (знаки) и операции над ними (объединения, пересечения и дополнения теории множеств). Используя образованные цепочки слов можно дать описание реального объекта.</w:t>
      </w:r>
    </w:p>
    <w:p w:rsidR="002D2E3F" w:rsidRPr="00246186" w:rsidRDefault="002D2E3F" w:rsidP="002D2E3F">
      <w:pPr>
        <w:tabs>
          <w:tab w:val="left" w:pos="0"/>
        </w:tabs>
        <w:suppressAutoHyphens/>
        <w:ind w:firstLine="851"/>
        <w:jc w:val="both"/>
        <w:rPr>
          <w:sz w:val="28"/>
          <w:szCs w:val="28"/>
        </w:rPr>
      </w:pPr>
      <w:r w:rsidRPr="00246186">
        <w:rPr>
          <w:sz w:val="28"/>
          <w:szCs w:val="28"/>
        </w:rPr>
        <w:t>2)Языковое: в основе тезаурус – словарь, в котором нет неоднозначности, т.е. каждому слову с</w:t>
      </w:r>
      <w:r w:rsidRPr="00246186">
        <w:rPr>
          <w:sz w:val="28"/>
          <w:szCs w:val="28"/>
        </w:rPr>
        <w:t>о</w:t>
      </w:r>
      <w:r w:rsidRPr="00246186">
        <w:rPr>
          <w:sz w:val="28"/>
          <w:szCs w:val="28"/>
        </w:rPr>
        <w:t>ответствует единственное понятие. Набор слов ограничен.</w:t>
      </w:r>
    </w:p>
    <w:p w:rsidR="002D2E3F" w:rsidRPr="00246186" w:rsidRDefault="002D2E3F" w:rsidP="002D2E3F">
      <w:pPr>
        <w:tabs>
          <w:tab w:val="left" w:pos="0"/>
        </w:tabs>
        <w:ind w:firstLine="851"/>
        <w:jc w:val="both"/>
        <w:rPr>
          <w:sz w:val="28"/>
          <w:szCs w:val="28"/>
        </w:rPr>
      </w:pPr>
    </w:p>
    <w:p w:rsidR="00A255F6" w:rsidRDefault="00A255F6"/>
    <w:sectPr w:rsidR="00A255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EA597D"/>
    <w:multiLevelType w:val="singleLevel"/>
    <w:tmpl w:val="8CB80BA2"/>
    <w:lvl w:ilvl="0">
      <w:start w:val="1"/>
      <w:numFmt w:val="decimal"/>
      <w:lvlText w:val="%1)"/>
      <w:lvlJc w:val="left"/>
      <w:pPr>
        <w:tabs>
          <w:tab w:val="num" w:pos="630"/>
        </w:tabs>
        <w:ind w:left="630" w:hanging="360"/>
      </w:pPr>
      <w:rPr>
        <w:rFonts w:hint="default"/>
      </w:rPr>
    </w:lvl>
  </w:abstractNum>
  <w:abstractNum w:abstractNumId="1" w15:restartNumberingAfterBreak="0">
    <w:nsid w:val="41C720C2"/>
    <w:multiLevelType w:val="singleLevel"/>
    <w:tmpl w:val="E4C4E1A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" w15:restartNumberingAfterBreak="0">
    <w:nsid w:val="69133EB9"/>
    <w:multiLevelType w:val="singleLevel"/>
    <w:tmpl w:val="0D26BB6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829"/>
    <w:rsid w:val="002D2E3F"/>
    <w:rsid w:val="00A255F6"/>
    <w:rsid w:val="00FA7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70798D"/>
  <w15:chartTrackingRefBased/>
  <w15:docId w15:val="{9B36AC4D-CDFC-4ABB-B30B-482AFA53D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2E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uiPriority w:val="99"/>
    <w:semiHidden/>
    <w:unhideWhenUsed/>
    <w:rsid w:val="002D2E3F"/>
    <w:pPr>
      <w:spacing w:after="120"/>
      <w:ind w:left="283"/>
    </w:pPr>
    <w:rPr>
      <w:sz w:val="16"/>
      <w:szCs w:val="16"/>
      <w:lang w:val="x-none" w:eastAsia="x-none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2D2E3F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customStyle="1" w:styleId="1">
    <w:name w:val="заголовок 1"/>
    <w:basedOn w:val="a"/>
    <w:next w:val="a"/>
    <w:rsid w:val="002D2E3F"/>
    <w:pPr>
      <w:keepNext/>
      <w:tabs>
        <w:tab w:val="left" w:pos="0"/>
      </w:tabs>
      <w:autoSpaceDE w:val="0"/>
      <w:autoSpaceDN w:val="0"/>
      <w:ind w:firstLine="270"/>
      <w:jc w:val="both"/>
    </w:pPr>
    <w:rPr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1018</Words>
  <Characters>5803</Characters>
  <Application>Microsoft Office Word</Application>
  <DocSecurity>0</DocSecurity>
  <Lines>48</Lines>
  <Paragraphs>13</Paragraphs>
  <ScaleCrop>false</ScaleCrop>
  <Company>diakov.net</Company>
  <LinksUpToDate>false</LinksUpToDate>
  <CharactersWithSpaces>6808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2020-03-15T15:04:00Z</dcterms:created>
  <dcterms:modified xsi:type="dcterms:W3CDTF">2020-03-15T15:05:00Z</dcterms:modified>
</cp:coreProperties>
</file>